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5000" w:type="pct"/>
        <w:jc w:val="center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01"/>
        <w:gridCol w:w="1121"/>
        <w:gridCol w:w="2785"/>
        <w:gridCol w:w="442"/>
        <w:gridCol w:w="739"/>
        <w:gridCol w:w="37"/>
        <w:gridCol w:w="737"/>
        <w:gridCol w:w="930"/>
        <w:gridCol w:w="859"/>
        <w:gridCol w:w="85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分部分项工程量清单与计价表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435" w:type="pct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工程名称：山东艺术学院长清校区图书馆一层防水及屋面维修改造</w:t>
            </w:r>
          </w:p>
        </w:tc>
        <w:tc>
          <w:tcPr>
            <w:tcW w:w="156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1 页  共 2 页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673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1671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</w:t>
            </w:r>
          </w:p>
        </w:tc>
        <w:tc>
          <w:tcPr>
            <w:tcW w:w="265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443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工程数量</w:t>
            </w:r>
          </w:p>
        </w:tc>
        <w:tc>
          <w:tcPr>
            <w:tcW w:w="1534" w:type="pct"/>
            <w:gridSpan w:val="4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金额（元）</w:t>
            </w: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5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综合单价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合价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其中：暂估价</w:t>
            </w: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拆除原屋面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118582.36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011607002001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防水层拆除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1.防水层种类:SBS改性沥青卷材，改性防水涂料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36.12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51753.46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011607001001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刚性层拆除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1.拆除内容:保温层、水泥砂浆找平层、细石砼保护层、花岗岩板等，共350厚，拆至钢筋砼楼板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40.24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57656.68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011602002001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钢筋混凝土构件拆除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1.构件名称:混凝土台阶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2.拆除构件的厚度或规格尺寸:150厚，拆至钢筋砼楼板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69.12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132.7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9172.22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更新虹吸排水管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1339.04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8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010902004001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虹吸式排水管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1.排水管品种、规格:虹吸式HDPE水落管φ110φ110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2.雨水斗、山墙出水口品种、规格:不锈钢虹吸雨水斗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89.27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1339.04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新屋面防水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1416078.6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011101006001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平面砂浆找平层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1.找平层厚度、砂浆配合比:20厚1:2.5水泥砂浆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35.61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51022.72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010902002001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屋面涂膜防水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1.防水膜品种:水泥基防水涂料（JS）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2.涂膜厚度、遍数:1.5mm，3遍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107.98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154715.9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011101006002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平面砂浆保护层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1.找平层厚度、砂浆配合比:20厚1:2.5水泥砂浆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35.61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51022.72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8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011001001001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保温隔热屋面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1.保温隔热材料品种、规格、厚度:50厚干铺挤塑保温板；100厚砌块填充层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2.隔气层材料品种、厚度:缝隙间填充珍珠岩颗粒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86.89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124497.73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011003001001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水泥粉煤灰页岩陶粒找坡层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1.找坡层层做法:最薄处30厚1:0.2:3.5水泥粉煤灰页岩陶粒向排水沟找坡1%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73.4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105168.99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011101006003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平面混凝土保护层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1.找平层厚度、砂浆配合比:70厚C20细石混凝土保护层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2.内配钢筋网:φ6间距100*100mm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95.02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136146.56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010902001001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屋面卷材防水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1.卷材品种、规格、厚度:3+3厚SBS改性沥青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120.59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172783.76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010507002001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细石混凝土保护层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1.保护层厚度:100厚细石混凝土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2.混凝土强度等级:C25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3.内配钢筋网:φ6间距100*100mm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118.28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169473.95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877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1084753.74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435" w:type="pct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工程名称：山东艺术学院长清校区图书馆一层防水及屋面维修改造</w:t>
            </w:r>
          </w:p>
        </w:tc>
        <w:tc>
          <w:tcPr>
            <w:tcW w:w="156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第 2 页  共 2 页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673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1671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</w:t>
            </w:r>
          </w:p>
        </w:tc>
        <w:tc>
          <w:tcPr>
            <w:tcW w:w="265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443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工程数量</w:t>
            </w:r>
          </w:p>
        </w:tc>
        <w:tc>
          <w:tcPr>
            <w:tcW w:w="1534" w:type="pct"/>
            <w:gridSpan w:val="4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金额（元）</w:t>
            </w: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5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综合单价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合价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其中：暂估价</w:t>
            </w: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011002002001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沥青防腐面层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1.面层厚度:40厚彩色沥青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1432.82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151.1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216499.1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010507004001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台阶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1.花岗岩板台阶：芝麻白火烧防滑面板台阶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3.混凝土强度等级:C25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69.12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824.7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57003.26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011107004001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花岗岩板台阶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1.找平层厚度、砂浆配合比:水泥砂浆20厚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2.面层：防滑花岗岩火烧板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69.12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608.27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42043.62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010103004001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竣工清理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m3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1501.94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9.05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13592.56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01B001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垃圾外运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1.运距:运至政府指定的垃圾场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1501.94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60.08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90236.56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01B002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材料二次倒运费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1501.94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21.22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31871.17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其他项目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412000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B001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疫情防控专项经费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工地施工及管理人员（工日数）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工日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2800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112000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61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03B002</w:t>
            </w:r>
          </w:p>
        </w:tc>
        <w:tc>
          <w:tcPr>
            <w:tcW w:w="16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不可预见工程暂列金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4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46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300000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300000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3877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863246.27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3877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合    计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1948000.01</w:t>
            </w:r>
          </w:p>
        </w:tc>
        <w:tc>
          <w:tcPr>
            <w:tcW w:w="515" w:type="pc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9" w:type="pct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420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9025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2020-04-20T13:36:19Z</dcterms:created>
  <dc:creator>Dell</dc:creator>
  <cp:lastModifiedBy>生如夏花</cp:lastModifiedBy>
  <dcterms:modified xsi:type="dcterms:W3CDTF">2020-04-20T13:40:26Z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